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b w:val="1"/>
          <w:bCs w:val="1"/>
          <w:sz w:val="24"/>
          <w:szCs w:val="24"/>
          <w:shd w:val="clear" w:color="auto" w:fill="ffffff"/>
          <w:rtl w:val="0"/>
          <w:lang w:val="en-US"/>
        </w:rPr>
        <w:t xml:space="preserve">REFLEXIVE PRONOUNS </w:t>
      </w:r>
    </w:p>
    <w:p>
      <w:pPr>
        <w:pStyle w:val="Body"/>
      </w:pPr>
    </w:p>
    <w:p>
      <w:pPr>
        <w:pStyle w:val="Body"/>
      </w:pPr>
      <w:r>
        <w:rPr>
          <w:sz w:val="21"/>
          <w:szCs w:val="21"/>
          <w:shd w:val="clear" w:color="auto" w:fill="ffffff"/>
          <w:rtl w:val="0"/>
          <w:lang w:val="en-US"/>
        </w:rPr>
        <w:t xml:space="preserve">When the Subject and the Object in a sentence refer to the same person or thing we use a </w:t>
      </w:r>
      <w:r>
        <w:rPr>
          <w:b w:val="1"/>
          <w:bCs w:val="1"/>
          <w:sz w:val="21"/>
          <w:szCs w:val="21"/>
          <w:rtl w:val="0"/>
          <w:lang w:val="en-US"/>
        </w:rPr>
        <w:t>Reflexive Pronoun</w:t>
      </w:r>
    </w:p>
    <w:p>
      <w:pPr>
        <w:pStyle w:val="Body"/>
      </w:pPr>
    </w:p>
    <w:tbl>
      <w:tblPr>
        <w:tblW w:w="2760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0"/>
        <w:gridCol w:w="1530"/>
      </w:tblGrid>
      <w:tr>
        <w:tblPrEx>
          <w:shd w:val="clear" w:color="auto" w:fill="ced7e7"/>
        </w:tblPrEx>
        <w:trPr>
          <w:trHeight w:val="753" w:hRule="atLeast"/>
        </w:trPr>
        <w:tc>
          <w:tcPr>
            <w:tcW w:type="dxa" w:w="1230"/>
            <w:tcBorders>
              <w:top w:val="nil"/>
              <w:left w:val="nil"/>
              <w:bottom w:val="single" w:color="cccccc" w:sz="1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Subject</w:t>
            </w:r>
          </w:p>
          <w:p>
            <w:pPr>
              <w:pStyle w:val="Body"/>
              <w:bidi w:val="0"/>
              <w:spacing w:before="120" w:after="2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Pronouns</w:t>
            </w:r>
          </w:p>
        </w:tc>
        <w:tc>
          <w:tcPr>
            <w:tcW w:type="dxa" w:w="1530"/>
            <w:tcBorders>
              <w:top w:val="nil"/>
              <w:left w:val="nil"/>
              <w:bottom w:val="single" w:color="cccccc" w:sz="1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  <w:jc w:val="center"/>
              <w:rPr>
                <w:b w:val="1"/>
                <w:bCs w:val="1"/>
                <w:sz w:val="21"/>
                <w:szCs w:val="21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Reflexive</w:t>
            </w:r>
          </w:p>
          <w:p>
            <w:pPr>
              <w:pStyle w:val="Body"/>
              <w:bidi w:val="0"/>
              <w:spacing w:before="120" w:after="22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Pronouns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2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I</w:t>
            </w:r>
          </w:p>
        </w:tc>
        <w:tc>
          <w:tcPr>
            <w:tcW w:type="dxa" w:w="15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Myself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2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You </w:t>
            </w:r>
          </w:p>
        </w:tc>
        <w:tc>
          <w:tcPr>
            <w:tcW w:type="dxa" w:w="15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Yourself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2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He</w:t>
            </w:r>
          </w:p>
        </w:tc>
        <w:tc>
          <w:tcPr>
            <w:tcW w:type="dxa" w:w="15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Himself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2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She</w:t>
            </w:r>
          </w:p>
        </w:tc>
        <w:tc>
          <w:tcPr>
            <w:tcW w:type="dxa" w:w="15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Herself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2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It</w:t>
            </w:r>
          </w:p>
        </w:tc>
        <w:tc>
          <w:tcPr>
            <w:tcW w:type="dxa" w:w="15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Itself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2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We </w:t>
            </w:r>
          </w:p>
        </w:tc>
        <w:tc>
          <w:tcPr>
            <w:tcW w:type="dxa" w:w="15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Ourselves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12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You (pl)</w:t>
            </w:r>
          </w:p>
        </w:tc>
        <w:tc>
          <w:tcPr>
            <w:tcW w:type="dxa" w:w="15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Yourselves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2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 xml:space="preserve">They </w:t>
            </w:r>
          </w:p>
        </w:tc>
        <w:tc>
          <w:tcPr>
            <w:tcW w:type="dxa" w:w="1530"/>
            <w:tcBorders>
              <w:top w:val="single" w:color="cccccc" w:sz="12" w:space="0" w:shadow="0" w:frame="0"/>
              <w:left w:val="single" w:color="cccccc" w:sz="12" w:space="0" w:shadow="0" w:frame="0"/>
              <w:bottom w:val="single" w:color="cccccc" w:sz="12" w:space="0" w:shadow="0" w:frame="0"/>
              <w:right w:val="single" w:color="cccccc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220"/>
            </w:pPr>
            <w:r>
              <w:rPr>
                <w:b w:val="1"/>
                <w:bCs w:val="1"/>
                <w:sz w:val="21"/>
                <w:szCs w:val="21"/>
                <w:rtl w:val="0"/>
                <w:lang w:val="en-US"/>
              </w:rPr>
              <w:t>Themselves</w:t>
            </w:r>
          </w:p>
        </w:tc>
      </w:tr>
    </w:tbl>
    <w:p>
      <w:pPr>
        <w:pStyle w:val="Body"/>
        <w:widowControl w:val="0"/>
        <w:spacing w:line="240" w:lineRule="auto"/>
        <w:ind w:left="1" w:hanging="1"/>
      </w:pPr>
    </w:p>
    <w:p>
      <w:pPr>
        <w:pStyle w:val="Body"/>
      </w:pPr>
    </w:p>
    <w:p>
      <w:pPr>
        <w:pStyle w:val="Body"/>
        <w:spacing w:after="160"/>
      </w:pPr>
      <w:r>
        <w:rPr>
          <w:b w:val="1"/>
          <w:bCs w:val="1"/>
          <w:sz w:val="21"/>
          <w:szCs w:val="21"/>
          <w:rtl w:val="0"/>
          <w:lang w:val="en-US"/>
        </w:rPr>
        <w:t>If you are using YOU in the plural, the reflexive pronoun is yourselves.</w:t>
      </w:r>
    </w:p>
    <w:p>
      <w:pPr>
        <w:pStyle w:val="Body"/>
        <w:spacing w:after="160"/>
      </w:pPr>
      <w:r>
        <w:rPr>
          <w:rtl w:val="0"/>
          <w:lang w:val="en-US"/>
        </w:rPr>
        <w:t>Examples of sentences using reflexive pronouns: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My daughter likes to dress herself without my help.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 taught myself to play the guitar.</w:t>
      </w: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My cat always licks itself.</w:t>
      </w:r>
    </w:p>
    <w:p>
      <w:pPr>
        <w:pStyle w:val="Body"/>
      </w:pPr>
    </w:p>
    <w:p>
      <w:pPr>
        <w:pStyle w:val="Heading 3"/>
        <w:keepNext w:val="0"/>
        <w:keepLines w:val="0"/>
        <w:spacing w:before="400" w:after="160"/>
      </w:pPr>
      <w:bookmarkStart w:name="_zat0jn2wmjo" w:id="0"/>
      <w:r>
        <w:rPr>
          <w:b w:val="1"/>
          <w:bCs w:val="1"/>
          <w:color w:val="000000"/>
          <w:u w:color="000000"/>
          <w:rtl w:val="0"/>
          <w:lang w:val="en-US"/>
        </w:rPr>
        <w:t>When to use reflexive pronouns</w:t>
      </w:r>
    </w:p>
    <w:p>
      <w:pPr>
        <w:pStyle w:val="Body"/>
        <w:spacing w:after="160"/>
      </w:pPr>
      <w:r>
        <w:rPr>
          <w:rtl w:val="0"/>
          <w:lang w:val="en-US"/>
        </w:rPr>
        <w:t>1. When the subject and the object refer to the same person or thing.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He accidentally cut himself while he was chopping the vegetables.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She bought a present for herself.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We helped ourselves to the free drinks at the launch party.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They injured themselves during the rugby match.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I enjoyed myself at the concert.</w:t>
      </w:r>
    </w:p>
    <w:p>
      <w:pPr>
        <w:pStyle w:val="Body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 xml:space="preserve">The dog is scratching itself </w:t>
      </w:r>
      <w:r>
        <w:rPr>
          <w:rtl w:val="0"/>
        </w:rPr>
        <w:t xml:space="preserve">– </w:t>
      </w:r>
      <w:r>
        <w:rPr>
          <w:rtl w:val="0"/>
          <w:lang w:val="en-US"/>
        </w:rPr>
        <w:t>it must have fleas!</w:t>
      </w:r>
    </w:p>
    <w:p>
      <w:pPr>
        <w:pStyle w:val="Body"/>
        <w:spacing w:after="160"/>
      </w:pPr>
      <w:r>
        <w:rPr>
          <w:rtl w:val="0"/>
          <w:lang w:val="en-US"/>
        </w:rPr>
        <w:t>2. We use them for emphasis.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The author signed the book for me herself!</w:t>
      </w:r>
    </w:p>
    <w:p>
      <w:pPr>
        <w:pStyle w:val="Body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I did it myself.</w:t>
      </w:r>
    </w:p>
    <w:p>
      <w:pPr>
        <w:pStyle w:val="Body"/>
        <w:spacing w:after="160"/>
      </w:pPr>
      <w:r>
        <w:rPr>
          <w:rtl w:val="0"/>
          <w:lang w:val="en-US"/>
        </w:rPr>
        <w:t>3. In some cases we use it to have a similar meaning to also.</w:t>
      </w:r>
    </w:p>
    <w:p>
      <w:pPr>
        <w:pStyle w:val="Body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Annabelle was pretty happy last night. I was pretty happy myself.</w:t>
      </w:r>
    </w:p>
    <w:p>
      <w:pPr>
        <w:pStyle w:val="Body"/>
      </w:pPr>
    </w:p>
    <w:p>
      <w:pPr>
        <w:pStyle w:val="Heading 3"/>
        <w:keepNext w:val="0"/>
        <w:keepLines w:val="0"/>
        <w:spacing w:before="400" w:after="160"/>
      </w:pPr>
      <w:bookmarkStart w:name="_ut5c3rxwcx8" w:id="1"/>
      <w:r>
        <w:rPr>
          <w:b w:val="1"/>
          <w:bCs w:val="1"/>
          <w:color w:val="000000"/>
          <w:u w:color="000000"/>
          <w:rtl w:val="0"/>
          <w:lang w:val="en-US"/>
        </w:rPr>
        <w:t>When NOT to use reflexive pronouns</w:t>
      </w:r>
    </w:p>
    <w:p>
      <w:pPr>
        <w:pStyle w:val="Body"/>
        <w:spacing w:after="160"/>
      </w:pPr>
      <w:r>
        <w:rPr>
          <w:b w:val="1"/>
          <w:bCs w:val="1"/>
          <w:sz w:val="21"/>
          <w:szCs w:val="21"/>
          <w:rtl w:val="0"/>
        </w:rPr>
        <w:t>1.</w:t>
      </w:r>
      <w:r>
        <w:rPr>
          <w:rtl w:val="0"/>
          <w:lang w:val="en-US"/>
        </w:rPr>
        <w:t xml:space="preserve"> There are a number of verbs in English with which we rarely or never use reflexive pronouns (as they are in other languages).</w:t>
      </w:r>
    </w:p>
    <w:p>
      <w:pPr>
        <w:pStyle w:val="Body"/>
        <w:spacing w:after="160"/>
      </w:pPr>
      <w:r>
        <w:rPr>
          <w:rtl w:val="0"/>
          <w:lang w:val="en-US"/>
        </w:rPr>
        <w:t>They include: adapt, complain, concentrate, get up, hide, lie down, meet, move, relax, remember, shave, shower, sit down.</w:t>
      </w:r>
    </w:p>
    <w:p>
      <w:pPr>
        <w:pStyle w:val="Body"/>
        <w:spacing w:after="160"/>
      </w:pPr>
      <w:r>
        <w:rPr>
          <w:rtl w:val="0"/>
          <w:lang w:val="en-US"/>
        </w:rPr>
        <w:t>2. After a preposition of place or location we use a personal pronoun and not a reflexive pronoun.</w:t>
      </w:r>
    </w:p>
    <w:p>
      <w:pPr>
        <w:pStyle w:val="Body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He put the backpack next to him.</w:t>
      </w:r>
    </w:p>
    <w:p>
      <w:pPr>
        <w:pStyle w:val="Body"/>
      </w:pPr>
    </w:p>
    <w:p>
      <w:pPr>
        <w:pStyle w:val="Heading 3"/>
        <w:keepNext w:val="0"/>
        <w:keepLines w:val="0"/>
        <w:spacing w:before="400" w:after="160"/>
      </w:pPr>
      <w:bookmarkStart w:name="_ggg0zicvh7xm" w:id="2"/>
      <w:r>
        <w:rPr>
          <w:b w:val="1"/>
          <w:bCs w:val="1"/>
          <w:color w:val="000000"/>
          <w:u w:color="000000"/>
          <w:rtl w:val="0"/>
          <w:lang w:val="en-US"/>
        </w:rPr>
        <w:t>Ourselves, Themselves and Each Other</w:t>
      </w:r>
    </w:p>
    <w:p>
      <w:pPr>
        <w:pStyle w:val="Body"/>
        <w:spacing w:after="160"/>
      </w:pPr>
      <w:r>
        <w:rPr>
          <w:rtl w:val="0"/>
          <w:lang w:val="en-US"/>
        </w:rPr>
        <w:t>1. We use each other when two or more people or things perform the same action to the other.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Our neighbors were shouting at each other all night.</w:t>
      </w:r>
    </w:p>
    <w:p>
      <w:pPr>
        <w:pStyle w:val="Body"/>
        <w:numPr>
          <w:ilvl w:val="0"/>
          <w:numId w:val="12"/>
        </w:numPr>
        <w:rPr>
          <w:lang w:val="en-US"/>
        </w:rPr>
      </w:pPr>
      <w:r>
        <w:rPr>
          <w:rtl w:val="0"/>
          <w:lang w:val="en-US"/>
        </w:rPr>
        <w:t>My brothers always compete with each other in sport.</w:t>
      </w:r>
    </w:p>
    <w:p>
      <w:pPr>
        <w:pStyle w:val="Body"/>
        <w:spacing w:after="160"/>
      </w:pPr>
      <w:r>
        <w:rPr>
          <w:rtl w:val="0"/>
          <w:lang w:val="en-US"/>
        </w:rPr>
        <w:t>2. Take note of the difference between these two sentences: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Mark and Sarah killed themselves. (They each committed suicide).</w:t>
      </w:r>
    </w:p>
    <w:p>
      <w:pPr>
        <w:pStyle w:val="Body"/>
        <w:numPr>
          <w:ilvl w:val="0"/>
          <w:numId w:val="14"/>
        </w:numPr>
        <w:rPr>
          <w:lang w:val="en-US"/>
        </w:rPr>
      </w:pPr>
      <w:r>
        <w:rPr>
          <w:rtl w:val="0"/>
          <w:lang w:val="en-US"/>
        </w:rPr>
        <w:t>Mark and Sarah killed each other. (Mark killed Sarah and she killed Mark).</w:t>
      </w:r>
    </w:p>
    <w:p>
      <w:pPr>
        <w:pStyle w:val="Body"/>
        <w:numPr>
          <w:ilvl w:val="0"/>
          <w:numId w:val="14"/>
        </w:numPr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clear" w:color="auto" w:fill="ffffff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paragraph" w:styleId="Heading 3">
    <w:name w:val="Heading 3"/>
    <w:next w:val="Body"/>
    <w:pPr>
      <w:keepNext w:val="1"/>
      <w:keepLines w:val="1"/>
      <w:pageBreakBefore w:val="0"/>
      <w:widowControl w:val="1"/>
      <w:shd w:val="clear" w:color="auto" w:fill="ffffff"/>
      <w:suppressAutoHyphens w:val="0"/>
      <w:bidi w:val="0"/>
      <w:spacing w:before="320" w:after="8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shd w:val="clear" w:color="auto" w:fill="ffffff"/>
      <w:vertAlign w:val="baseline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numbering" w:styleId="Imported Style 7">
    <w:name w:val="Imported Style 7"/>
    <w:pPr>
      <w:numPr>
        <w:numId w:val="1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